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0021" w14:textId="77777777" w:rsidR="003D2D14" w:rsidRDefault="000A31F2">
      <w:pPr>
        <w:pStyle w:val="Tekstpodstawowy"/>
        <w:ind w:left="33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17588831" wp14:editId="3A6D7B4B">
            <wp:extent cx="5993047" cy="5880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047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E933" w14:textId="77777777" w:rsidR="003D2D14" w:rsidRDefault="003D2D14">
      <w:pPr>
        <w:pStyle w:val="Tekstpodstawowy"/>
        <w:spacing w:before="42"/>
        <w:rPr>
          <w:sz w:val="16"/>
        </w:rPr>
      </w:pPr>
    </w:p>
    <w:p w14:paraId="227E2312" w14:textId="77777777" w:rsidR="00F033D6" w:rsidRPr="00F033D6" w:rsidRDefault="00F033D6" w:rsidP="00F033D6">
      <w:pPr>
        <w:widowControl/>
        <w:autoSpaceDE/>
        <w:autoSpaceDN/>
        <w:spacing w:line="0" w:lineRule="atLeast"/>
        <w:jc w:val="center"/>
        <w:rPr>
          <w:rFonts w:ascii="Calibri" w:hAnsi="Calibri"/>
          <w:sz w:val="16"/>
          <w:szCs w:val="16"/>
          <w:lang w:eastAsia="pl-PL"/>
        </w:rPr>
      </w:pPr>
      <w:r w:rsidRPr="00F033D6">
        <w:rPr>
          <w:rFonts w:ascii="Calibri" w:hAnsi="Calibri"/>
          <w:sz w:val="16"/>
          <w:szCs w:val="16"/>
          <w:lang w:eastAsia="pl-PL"/>
        </w:rPr>
        <w:t xml:space="preserve">Projekt </w:t>
      </w:r>
      <w:r w:rsidRPr="00F033D6">
        <w:rPr>
          <w:rFonts w:ascii="Calibri" w:hAnsi="Calibri"/>
          <w:iCs/>
          <w:sz w:val="16"/>
          <w:szCs w:val="16"/>
          <w:lang w:eastAsia="pl-PL"/>
        </w:rPr>
        <w:t>„</w:t>
      </w:r>
      <w:r w:rsidRPr="00F033D6">
        <w:rPr>
          <w:iCs/>
          <w:sz w:val="16"/>
          <w:szCs w:val="16"/>
          <w:lang w:eastAsia="pl-PL"/>
        </w:rPr>
        <w:t>OdNOWA - szansą na zmianę</w:t>
      </w:r>
      <w:r w:rsidRPr="00F033D6">
        <w:rPr>
          <w:rFonts w:ascii="Calibri" w:hAnsi="Calibri"/>
          <w:iCs/>
          <w:sz w:val="16"/>
          <w:szCs w:val="16"/>
          <w:lang w:eastAsia="pl-PL"/>
        </w:rPr>
        <w:t xml:space="preserve">” </w:t>
      </w:r>
      <w:r w:rsidRPr="00F033D6">
        <w:rPr>
          <w:rFonts w:ascii="Calibri" w:hAnsi="Calibri"/>
          <w:sz w:val="16"/>
          <w:szCs w:val="16"/>
          <w:lang w:eastAsia="pl-PL"/>
        </w:rPr>
        <w:t>współfinansowany ze środków Europejskiego Funduszu Społecznego Plus (EFS+) w ramach programu regionalnego Fundusze Europejskie dla Świętokrzyskiego 2021-2027,  Priorytet FESW.10.05 Zrównoważony rynek pracy – nowa „JA”</w:t>
      </w:r>
    </w:p>
    <w:p w14:paraId="5C141F56" w14:textId="77777777" w:rsidR="00F033D6" w:rsidRDefault="00F033D6" w:rsidP="00F033D6">
      <w:pPr>
        <w:spacing w:line="210" w:lineRule="exact"/>
        <w:ind w:left="112"/>
        <w:jc w:val="center"/>
        <w:rPr>
          <w:rFonts w:ascii="Calibri" w:hAnsi="Calibri"/>
          <w:sz w:val="16"/>
          <w:szCs w:val="16"/>
          <w:lang w:eastAsia="pl-PL"/>
        </w:rPr>
      </w:pPr>
      <w:r w:rsidRPr="00F033D6">
        <w:rPr>
          <w:rFonts w:ascii="Calibri" w:hAnsi="Calibri"/>
          <w:sz w:val="16"/>
          <w:szCs w:val="16"/>
          <w:lang w:eastAsia="pl-PL"/>
        </w:rPr>
        <w:t>Projekt realizowany na podstawie umowy z Wojewódzkim Urzędem Pracy w Kielcach pełniącym funkcję Instytucji Pośredniczącej dla FEŚ 2021-2027</w:t>
      </w:r>
    </w:p>
    <w:p w14:paraId="0B03101F" w14:textId="77777777" w:rsidR="00F033D6" w:rsidRDefault="00F033D6" w:rsidP="00F033D6">
      <w:pPr>
        <w:spacing w:line="210" w:lineRule="exact"/>
        <w:ind w:left="112"/>
        <w:rPr>
          <w:rFonts w:ascii="Calibri" w:hAnsi="Calibri"/>
          <w:sz w:val="16"/>
          <w:szCs w:val="16"/>
          <w:lang w:eastAsia="pl-PL"/>
        </w:rPr>
      </w:pPr>
    </w:p>
    <w:p w14:paraId="0F8E1BA1" w14:textId="77777777" w:rsidR="003D2D14" w:rsidRDefault="000A31F2" w:rsidP="00F033D6">
      <w:pPr>
        <w:spacing w:line="210" w:lineRule="exact"/>
        <w:ind w:left="112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Załącznik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nr</w:t>
      </w:r>
      <w:r>
        <w:rPr>
          <w:rFonts w:ascii="Cambria" w:hAnsi="Cambria"/>
          <w:spacing w:val="-3"/>
          <w:sz w:val="18"/>
        </w:rPr>
        <w:t xml:space="preserve"> </w:t>
      </w:r>
      <w:r w:rsidR="00F033D6">
        <w:rPr>
          <w:rFonts w:ascii="Cambria" w:hAnsi="Cambria"/>
          <w:sz w:val="18"/>
        </w:rPr>
        <w:t>3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do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Formularza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rekrutacyjnego</w:t>
      </w:r>
    </w:p>
    <w:p w14:paraId="59C6A2F6" w14:textId="77777777" w:rsidR="003D2D14" w:rsidRDefault="003D2D14">
      <w:pPr>
        <w:pStyle w:val="Tekstpodstawowy"/>
        <w:spacing w:before="46"/>
        <w:rPr>
          <w:rFonts w:ascii="Cambria"/>
          <w:sz w:val="18"/>
        </w:rPr>
      </w:pPr>
    </w:p>
    <w:p w14:paraId="3466AF67" w14:textId="77777777" w:rsidR="003D2D14" w:rsidRDefault="000A31F2">
      <w:pPr>
        <w:pStyle w:val="Nagwek1"/>
      </w:pP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PRZETWARZANIU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rPr>
          <w:spacing w:val="-2"/>
        </w:rPr>
        <w:t>OSOBOWYCH</w:t>
      </w:r>
    </w:p>
    <w:p w14:paraId="6263DBCE" w14:textId="77777777" w:rsidR="003D2D14" w:rsidRDefault="000A31F2">
      <w:pPr>
        <w:pStyle w:val="Tekstpodstawowy"/>
        <w:ind w:left="240" w:right="222" w:firstLine="7"/>
        <w:jc w:val="center"/>
      </w:pPr>
      <w:r>
        <w:t>na podstawie art. 13 rozporządzenia Parlamentu Europejskiego i Rady (UE) 2016/679 z dnia 27 kwietnia 2016 roku w sprawie ochrony osób fizycznych w związku z przetwarzaniem danych osobowych</w:t>
      </w:r>
      <w:r>
        <w:rPr>
          <w:spacing w:val="-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swobodnego</w:t>
      </w:r>
      <w:r>
        <w:rPr>
          <w:spacing w:val="-3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</w:t>
      </w:r>
      <w:r>
        <w:rPr>
          <w:spacing w:val="-3"/>
        </w:rPr>
        <w:t xml:space="preserve"> </w:t>
      </w:r>
      <w:r>
        <w:t>95/46/WE (ogólne rozporządzenie o ochronie danych), zw. RODO</w:t>
      </w:r>
    </w:p>
    <w:p w14:paraId="2BF4626D" w14:textId="77777777" w:rsidR="003D2D14" w:rsidRDefault="000A31F2">
      <w:pPr>
        <w:pStyle w:val="Nagwek1"/>
        <w:ind w:left="341" w:right="324" w:firstLine="2"/>
      </w:pPr>
      <w:r>
        <w:t>dla osób, których dane osobowe są przetwarzane w związku z realizacją przez Wojewódzki Urząd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Kielcach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Funduszu</w:t>
      </w:r>
      <w:r>
        <w:rPr>
          <w:spacing w:val="-6"/>
        </w:rPr>
        <w:t xml:space="preserve"> </w:t>
      </w:r>
      <w:r>
        <w:t>Społecznego</w:t>
      </w:r>
      <w:r>
        <w:rPr>
          <w:spacing w:val="-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(EFS+) w ramach programu regionalnego Fundusze Europejskie dla Świętokrzyskiego 2021-2027.</w:t>
      </w:r>
    </w:p>
    <w:p w14:paraId="5970BB59" w14:textId="77777777" w:rsidR="003D2D14" w:rsidRDefault="003D2D14">
      <w:pPr>
        <w:pStyle w:val="Tekstpodstawowy"/>
        <w:rPr>
          <w:b/>
          <w:sz w:val="20"/>
        </w:rPr>
      </w:pPr>
    </w:p>
    <w:p w14:paraId="54D037AC" w14:textId="77777777" w:rsidR="003D2D14" w:rsidRDefault="003D2D14">
      <w:pPr>
        <w:pStyle w:val="Tekstpodstawowy"/>
        <w:spacing w:before="9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82"/>
        <w:gridCol w:w="7463"/>
      </w:tblGrid>
      <w:tr w:rsidR="003D2D14" w14:paraId="283106FD" w14:textId="77777777">
        <w:trPr>
          <w:trHeight w:val="2483"/>
        </w:trPr>
        <w:tc>
          <w:tcPr>
            <w:tcW w:w="444" w:type="dxa"/>
          </w:tcPr>
          <w:p w14:paraId="52F4A25E" w14:textId="77777777" w:rsidR="003D2D14" w:rsidRDefault="000A31F2">
            <w:pPr>
              <w:pStyle w:val="TableParagraph"/>
              <w:spacing w:line="275" w:lineRule="exact"/>
              <w:ind w:left="0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82" w:type="dxa"/>
          </w:tcPr>
          <w:p w14:paraId="0E05C4AC" w14:textId="77777777" w:rsidR="003D2D14" w:rsidRDefault="000A3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Informacja</w:t>
            </w:r>
          </w:p>
          <w:p w14:paraId="0E56A9C4" w14:textId="77777777" w:rsidR="003D2D14" w:rsidRDefault="000A31F2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o </w:t>
            </w:r>
            <w:r>
              <w:rPr>
                <w:color w:val="006FC0"/>
                <w:spacing w:val="-2"/>
                <w:sz w:val="24"/>
              </w:rPr>
              <w:t>Administratorze</w:t>
            </w:r>
          </w:p>
        </w:tc>
        <w:tc>
          <w:tcPr>
            <w:tcW w:w="7463" w:type="dxa"/>
          </w:tcPr>
          <w:p w14:paraId="2DBB8F48" w14:textId="77777777" w:rsidR="003D2D14" w:rsidRDefault="000A31F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Administratorem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Pani/Pana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jest:</w:t>
            </w:r>
          </w:p>
          <w:p w14:paraId="0F749726" w14:textId="77777777" w:rsidR="003D2D14" w:rsidRDefault="000A31F2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Podkarpacka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Konsultingowo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Doradcza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o.o.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Jaśle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ul. Staszica 7 38-200 Jasło Lider Projektu tel: 13 446 75 62, e-mail: </w:t>
            </w:r>
            <w:hyperlink r:id="rId6">
              <w:r>
                <w:rPr>
                  <w:spacing w:val="-2"/>
                  <w:sz w:val="24"/>
                </w:rPr>
                <w:t>biuro@pakd.pl</w:t>
              </w:r>
            </w:hyperlink>
          </w:p>
          <w:p w14:paraId="06D7460E" w14:textId="77777777" w:rsidR="003D2D14" w:rsidRDefault="000A31F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Agencja Rozwoju Regionalnego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 Starachowicach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 siedzibą ul. Adama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Mickiewicza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27-200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Starachowice,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pełniący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Partnera, tel.:41 2744690, e-mail: </w:t>
            </w:r>
            <w:hyperlink r:id="rId7">
              <w:r>
                <w:rPr>
                  <w:sz w:val="24"/>
                </w:rPr>
                <w:t>farr@farr.pl</w:t>
              </w:r>
            </w:hyperlink>
          </w:p>
          <w:p w14:paraId="0BA731E0" w14:textId="77777777" w:rsidR="003D2D14" w:rsidRDefault="000A31F2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Ponadto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informujemy,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właściwy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regionalnego występuje w roli administratora i gestora systemu CST2021 .</w:t>
            </w:r>
          </w:p>
        </w:tc>
      </w:tr>
      <w:tr w:rsidR="003D2D14" w14:paraId="0DDCA6DC" w14:textId="77777777">
        <w:trPr>
          <w:trHeight w:val="3588"/>
        </w:trPr>
        <w:tc>
          <w:tcPr>
            <w:tcW w:w="444" w:type="dxa"/>
          </w:tcPr>
          <w:p w14:paraId="7BE5DC9E" w14:textId="77777777" w:rsidR="003D2D14" w:rsidRDefault="000A31F2">
            <w:pPr>
              <w:pStyle w:val="TableParagraph"/>
              <w:spacing w:line="275" w:lineRule="exact"/>
              <w:ind w:left="0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82" w:type="dxa"/>
          </w:tcPr>
          <w:p w14:paraId="3C4D88E4" w14:textId="77777777" w:rsidR="003D2D14" w:rsidRDefault="000A3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Informacja</w:t>
            </w:r>
          </w:p>
          <w:p w14:paraId="05897776" w14:textId="77777777" w:rsidR="003D2D14" w:rsidRDefault="000A31F2">
            <w:pPr>
              <w:pStyle w:val="TableParagraph"/>
              <w:ind w:right="319"/>
              <w:rPr>
                <w:sz w:val="24"/>
              </w:rPr>
            </w:pPr>
            <w:r>
              <w:rPr>
                <w:color w:val="006FC0"/>
                <w:sz w:val="24"/>
              </w:rPr>
              <w:t>o Inspektorze ochrony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danych</w:t>
            </w:r>
          </w:p>
        </w:tc>
        <w:tc>
          <w:tcPr>
            <w:tcW w:w="7463" w:type="dxa"/>
          </w:tcPr>
          <w:p w14:paraId="05B89B2D" w14:textId="77777777" w:rsidR="003D2D14" w:rsidRDefault="000A31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PAKD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o. o.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Jaśle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Starachowicach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wyznaczony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został </w:t>
            </w:r>
            <w:r>
              <w:rPr>
                <w:b/>
                <w:sz w:val="24"/>
              </w:rPr>
              <w:t>Inspektor ochrony danych (IOD)</w:t>
            </w:r>
            <w:r>
              <w:rPr>
                <w:sz w:val="24"/>
              </w:rPr>
              <w:t>, z którym może się Pani/Pan skontaktować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drogą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elektroniczną: lub kierując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korespondencję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adres administratora wskazany w pkt 1 i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powyżej.</w:t>
            </w:r>
          </w:p>
          <w:p w14:paraId="1625AE65" w14:textId="77777777" w:rsidR="003D2D14" w:rsidRDefault="000A31F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Szczegółowe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Inspektora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ochrony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dostępne: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7"/>
            </w:tblGrid>
            <w:tr w:rsidR="00C60285" w14:paraId="1D97F871" w14:textId="77777777">
              <w:trPr>
                <w:trHeight w:val="247"/>
              </w:trPr>
              <w:tc>
                <w:tcPr>
                  <w:tcW w:w="6857" w:type="dxa"/>
                </w:tcPr>
                <w:p w14:paraId="3EA01024" w14:textId="77777777" w:rsidR="00C60285" w:rsidRDefault="000A31F2" w:rsidP="00C602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1.</w:t>
                  </w:r>
                  <w:r w:rsidR="00C60285">
                    <w:t xml:space="preserve"> </w:t>
                  </w:r>
                  <w:r w:rsidR="00C60285">
                    <w:rPr>
                      <w:sz w:val="23"/>
                      <w:szCs w:val="23"/>
                    </w:rPr>
                    <w:t xml:space="preserve">e-mailem: iod@pakd.pl lub pisemnie na adres: Podkarpacka Agencja Konsultingowo Doradcza Sp. z o.o. w Jaśle ul. Staszica 7; 38-200 Jasło </w:t>
                  </w:r>
                </w:p>
              </w:tc>
            </w:tr>
          </w:tbl>
          <w:p w14:paraId="6A22C5D7" w14:textId="77777777" w:rsidR="003D2D14" w:rsidRDefault="00C60285" w:rsidP="000A3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0A31F2">
              <w:rPr>
                <w:sz w:val="24"/>
              </w:rPr>
              <w:t xml:space="preserve">e-mailem: </w:t>
            </w:r>
            <w:hyperlink r:id="rId8">
              <w:r w:rsidR="000A31F2">
                <w:rPr>
                  <w:sz w:val="24"/>
                </w:rPr>
                <w:t>iod@farr.pl</w:t>
              </w:r>
            </w:hyperlink>
            <w:r w:rsidR="000A31F2">
              <w:rPr>
                <w:sz w:val="24"/>
              </w:rPr>
              <w:t xml:space="preserve"> lub pisemnie na adres: Agencja Rozwoju </w:t>
            </w:r>
            <w:r w:rsidR="000A31F2">
              <w:rPr>
                <w:spacing w:val="-2"/>
                <w:sz w:val="24"/>
              </w:rPr>
              <w:t>Regionalnego</w:t>
            </w:r>
            <w:r w:rsidR="000A31F2">
              <w:rPr>
                <w:spacing w:val="-5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w</w:t>
            </w:r>
            <w:r w:rsidR="000A31F2">
              <w:rPr>
                <w:spacing w:val="-8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Starachowicach</w:t>
            </w:r>
            <w:r w:rsidR="000A31F2">
              <w:rPr>
                <w:spacing w:val="-5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z</w:t>
            </w:r>
            <w:r w:rsidR="000A31F2">
              <w:rPr>
                <w:spacing w:val="-8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siedzibą</w:t>
            </w:r>
            <w:r w:rsidR="000A31F2">
              <w:rPr>
                <w:spacing w:val="-8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ul.</w:t>
            </w:r>
            <w:r w:rsidR="000A31F2">
              <w:rPr>
                <w:spacing w:val="-7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Adama</w:t>
            </w:r>
            <w:r w:rsidR="000A31F2">
              <w:rPr>
                <w:spacing w:val="-8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Mickiewicza</w:t>
            </w:r>
            <w:r w:rsidR="000A31F2">
              <w:rPr>
                <w:spacing w:val="-8"/>
                <w:sz w:val="24"/>
              </w:rPr>
              <w:t xml:space="preserve"> </w:t>
            </w:r>
            <w:r w:rsidR="000A31F2">
              <w:rPr>
                <w:spacing w:val="-2"/>
                <w:sz w:val="24"/>
              </w:rPr>
              <w:t>1A,</w:t>
            </w:r>
            <w:r w:rsidR="000A31F2">
              <w:rPr>
                <w:spacing w:val="-2"/>
                <w:sz w:val="24"/>
              </w:rPr>
              <w:br/>
              <w:t xml:space="preserve"> </w:t>
            </w:r>
            <w:r w:rsidR="000A31F2">
              <w:rPr>
                <w:sz w:val="24"/>
              </w:rPr>
              <w:t>27-200 Starachowice</w:t>
            </w:r>
          </w:p>
          <w:p w14:paraId="530CAB30" w14:textId="77777777" w:rsidR="003D2D14" w:rsidRDefault="000A3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skontaktować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wszystkich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sprawach</w:t>
            </w:r>
          </w:p>
          <w:p w14:paraId="2810215D" w14:textId="77777777" w:rsidR="003D2D14" w:rsidRDefault="000A31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związanych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przetwarzaniem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Pani/Pana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osobowych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 </w:t>
            </w:r>
            <w:r>
              <w:rPr>
                <w:sz w:val="24"/>
              </w:rPr>
              <w:t>wykonywaniem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przysługujących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Pani/Panu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RODO</w:t>
            </w:r>
          </w:p>
        </w:tc>
      </w:tr>
      <w:tr w:rsidR="003D2D14" w14:paraId="4C4847A2" w14:textId="77777777">
        <w:trPr>
          <w:trHeight w:val="2759"/>
        </w:trPr>
        <w:tc>
          <w:tcPr>
            <w:tcW w:w="444" w:type="dxa"/>
          </w:tcPr>
          <w:p w14:paraId="64F9F0A1" w14:textId="77777777" w:rsidR="003D2D14" w:rsidRDefault="000A31F2">
            <w:pPr>
              <w:pStyle w:val="TableParagraph"/>
              <w:spacing w:line="275" w:lineRule="exact"/>
              <w:ind w:left="0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82" w:type="dxa"/>
          </w:tcPr>
          <w:p w14:paraId="63913EDB" w14:textId="77777777" w:rsidR="003D2D14" w:rsidRDefault="000A31F2">
            <w:pPr>
              <w:pStyle w:val="TableParagraph"/>
              <w:ind w:right="154"/>
              <w:rPr>
                <w:sz w:val="24"/>
              </w:rPr>
            </w:pPr>
            <w:r>
              <w:rPr>
                <w:color w:val="006FC0"/>
                <w:sz w:val="24"/>
              </w:rPr>
              <w:t>Informacja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celu i podstawie </w:t>
            </w:r>
            <w:r>
              <w:rPr>
                <w:color w:val="006FC0"/>
                <w:spacing w:val="-2"/>
                <w:sz w:val="24"/>
              </w:rPr>
              <w:t>prawnej przetwarzania danych osobowych</w:t>
            </w:r>
          </w:p>
        </w:tc>
        <w:tc>
          <w:tcPr>
            <w:tcW w:w="7463" w:type="dxa"/>
          </w:tcPr>
          <w:p w14:paraId="562546C0" w14:textId="77777777" w:rsidR="003D2D14" w:rsidRDefault="000A3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Pani/Pana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będą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przetwarzane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wypełnienia</w:t>
            </w:r>
          </w:p>
          <w:p w14:paraId="6F1822DE" w14:textId="77777777" w:rsidR="003D2D14" w:rsidRDefault="000A3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obowiązków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prawnych ciążących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Administratorze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z:</w:t>
            </w:r>
          </w:p>
          <w:p w14:paraId="0BFE86CD" w14:textId="77777777" w:rsidR="003D2D14" w:rsidRDefault="000A3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-wykonywaniem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realizacją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regionalnego Fundusze Europejskie dla Świętokrzyskiego 2021-2027,</w:t>
            </w:r>
          </w:p>
          <w:p w14:paraId="3E862C88" w14:textId="77777777" w:rsidR="003D2D14" w:rsidRDefault="000A31F2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szczególności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celów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monitorowania,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aplikowania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unijne i realizacji projektów, sprawozdawczości, celów archiwizacyjnych,</w:t>
            </w:r>
          </w:p>
          <w:p w14:paraId="3C6730E0" w14:textId="77777777" w:rsidR="003D2D14" w:rsidRDefault="000A31F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komunikacji,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publikacji,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ewaluacji,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zarządzania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finansowego,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weryfikacji i audytów, w stosownych przypadkach, do celów określenia</w:t>
            </w:r>
          </w:p>
          <w:p w14:paraId="5DCAE88D" w14:textId="77777777" w:rsidR="003D2D14" w:rsidRDefault="000A31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kwalifikowalności uczestników, potwierdzania kwalifikowalności </w:t>
            </w:r>
            <w:r>
              <w:rPr>
                <w:spacing w:val="-2"/>
                <w:sz w:val="24"/>
              </w:rPr>
              <w:t>wydatków,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udzielania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wsparcia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uczestnikom,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kontroli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sprawozdawczości</w:t>
            </w:r>
          </w:p>
        </w:tc>
      </w:tr>
    </w:tbl>
    <w:p w14:paraId="0BF0E699" w14:textId="77777777" w:rsidR="003D2D14" w:rsidRDefault="003D2D14">
      <w:pPr>
        <w:pStyle w:val="Tekstpodstawowy"/>
        <w:spacing w:before="3"/>
        <w:rPr>
          <w:b/>
          <w:sz w:val="4"/>
        </w:rPr>
      </w:pPr>
    </w:p>
    <w:p w14:paraId="33CB3FC5" w14:textId="77777777" w:rsidR="003D2D14" w:rsidRDefault="000A31F2">
      <w:pPr>
        <w:pStyle w:val="Tekstpodstawowy"/>
        <w:spacing w:line="20" w:lineRule="exact"/>
        <w:ind w:left="4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151FCEA1" wp14:editId="0046BCED">
                <wp:extent cx="601091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0910" cy="6350"/>
                          <a:chOff x="0" y="0"/>
                          <a:chExt cx="601091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010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910" h="6350">
                                <a:moveTo>
                                  <a:pt x="2688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688958" y="6083"/>
                                </a:lnTo>
                                <a:lnTo>
                                  <a:pt x="2688958" y="0"/>
                                </a:lnTo>
                                <a:close/>
                              </a:path>
                              <a:path w="6010910" h="6350">
                                <a:moveTo>
                                  <a:pt x="6010402" y="0"/>
                                </a:moveTo>
                                <a:lnTo>
                                  <a:pt x="2695067" y="0"/>
                                </a:lnTo>
                                <a:lnTo>
                                  <a:pt x="2688971" y="0"/>
                                </a:lnTo>
                                <a:lnTo>
                                  <a:pt x="2688971" y="6083"/>
                                </a:lnTo>
                                <a:lnTo>
                                  <a:pt x="2695067" y="6083"/>
                                </a:lnTo>
                                <a:lnTo>
                                  <a:pt x="6010402" y="6083"/>
                                </a:lnTo>
                                <a:lnTo>
                                  <a:pt x="6010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7DAC2" id="Group 2" o:spid="_x0000_s1026" style="width:473.3pt;height:.5pt;mso-position-horizontal-relative:char;mso-position-vertical-relative:line" coordsize="601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">
                <v:shape id="Graphic 3" o:spid="_x0000_s1027" style="position:absolute;width:60109;height:63;visibility:visible;mso-wrap-style:square;v-text-anchor:top" coordsize="60109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" path="m2688958,l,,,6083r2688958,l2688958,xem6010402,l2695067,r-6096,l2688971,6083r6096,l6010402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75A2749" w14:textId="77777777" w:rsidR="003D2D14" w:rsidRDefault="003D2D14">
      <w:pPr>
        <w:pStyle w:val="Tekstpodstawowy"/>
        <w:spacing w:before="41"/>
        <w:rPr>
          <w:b/>
          <w:sz w:val="14"/>
        </w:rPr>
      </w:pPr>
    </w:p>
    <w:p w14:paraId="78A1D044" w14:textId="77777777" w:rsidR="003D2D14" w:rsidRDefault="000A31F2">
      <w:pPr>
        <w:spacing w:line="276" w:lineRule="auto"/>
        <w:ind w:left="7542" w:right="762" w:hanging="591"/>
        <w:jc w:val="right"/>
        <w:rPr>
          <w:rFonts w:ascii="Arial" w:hAnsi="Arial"/>
          <w:b/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34CA79AF" wp14:editId="56AB0125">
            <wp:simplePos x="0" y="0"/>
            <wp:positionH relativeFrom="page">
              <wp:posOffset>821055</wp:posOffset>
            </wp:positionH>
            <wp:positionV relativeFrom="paragraph">
              <wp:posOffset>-83885</wp:posOffset>
            </wp:positionV>
            <wp:extent cx="904875" cy="5454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4"/>
        </w:rPr>
        <w:t>Wojewódzki</w:t>
      </w:r>
      <w:r>
        <w:rPr>
          <w:rFonts w:ascii="Arial" w:hAnsi="Arial"/>
          <w:b/>
          <w:spacing w:val="-9"/>
          <w:sz w:val="14"/>
        </w:rPr>
        <w:t xml:space="preserve"> </w:t>
      </w:r>
      <w:r>
        <w:rPr>
          <w:rFonts w:ascii="Arial" w:hAnsi="Arial"/>
          <w:b/>
          <w:sz w:val="14"/>
        </w:rPr>
        <w:t>Urząd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Pracy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w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Kielcach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ul.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Witosa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86,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25-561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Kielce</w:t>
      </w:r>
    </w:p>
    <w:p w14:paraId="72BFBC1B" w14:textId="77777777" w:rsidR="003D2D14" w:rsidRDefault="000A31F2">
      <w:pPr>
        <w:spacing w:line="160" w:lineRule="exact"/>
        <w:ind w:right="760"/>
        <w:jc w:val="right"/>
        <w:rPr>
          <w:rFonts w:ascii="Arial"/>
          <w:sz w:val="14"/>
        </w:rPr>
      </w:pPr>
      <w:r>
        <w:rPr>
          <w:rFonts w:ascii="Arial"/>
          <w:sz w:val="14"/>
        </w:rPr>
        <w:t>tel.: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(048)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41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364-16-00,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fax: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(048)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41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364-16-</w:t>
      </w:r>
      <w:r>
        <w:rPr>
          <w:rFonts w:ascii="Arial"/>
          <w:spacing w:val="-5"/>
          <w:sz w:val="14"/>
        </w:rPr>
        <w:t>66</w:t>
      </w:r>
    </w:p>
    <w:p w14:paraId="40A05E4E" w14:textId="77777777" w:rsidR="003D2D14" w:rsidRDefault="000A31F2">
      <w:pPr>
        <w:spacing w:before="24"/>
        <w:ind w:right="763"/>
        <w:jc w:val="right"/>
        <w:rPr>
          <w:rFonts w:ascii="Arial"/>
          <w:sz w:val="14"/>
        </w:rPr>
      </w:pPr>
      <w:r>
        <w:rPr>
          <w:rFonts w:ascii="Arial"/>
          <w:sz w:val="14"/>
        </w:rPr>
        <w:t>e-mail:</w:t>
      </w:r>
      <w:r>
        <w:rPr>
          <w:rFonts w:ascii="Arial"/>
          <w:spacing w:val="-9"/>
          <w:sz w:val="14"/>
        </w:rPr>
        <w:t xml:space="preserve"> </w:t>
      </w:r>
      <w:hyperlink r:id="rId10">
        <w:r>
          <w:rPr>
            <w:rFonts w:ascii="Arial"/>
            <w:sz w:val="14"/>
          </w:rPr>
          <w:t>wup@wup.kielce.pl,</w:t>
        </w:r>
      </w:hyperlink>
      <w:r>
        <w:rPr>
          <w:rFonts w:ascii="Arial"/>
          <w:spacing w:val="25"/>
          <w:sz w:val="14"/>
        </w:rPr>
        <w:t xml:space="preserve"> </w:t>
      </w:r>
      <w:r>
        <w:rPr>
          <w:rFonts w:ascii="Arial"/>
          <w:spacing w:val="-2"/>
          <w:sz w:val="14"/>
        </w:rPr>
        <w:t>wupkielce.praca.gov.pl</w:t>
      </w:r>
    </w:p>
    <w:p w14:paraId="634EB1F9" w14:textId="77777777" w:rsidR="003D2D14" w:rsidRDefault="003D2D14">
      <w:pPr>
        <w:jc w:val="right"/>
        <w:rPr>
          <w:rFonts w:ascii="Arial"/>
          <w:sz w:val="14"/>
        </w:rPr>
        <w:sectPr w:rsidR="003D2D14">
          <w:type w:val="continuous"/>
          <w:pgSz w:w="11910" w:h="16840"/>
          <w:pgMar w:top="920" w:right="7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82"/>
        <w:gridCol w:w="7463"/>
      </w:tblGrid>
      <w:tr w:rsidR="003D2D14" w14:paraId="11024F46" w14:textId="77777777">
        <w:trPr>
          <w:trHeight w:val="11250"/>
        </w:trPr>
        <w:tc>
          <w:tcPr>
            <w:tcW w:w="444" w:type="dxa"/>
          </w:tcPr>
          <w:p w14:paraId="5D0E7CEA" w14:textId="77777777" w:rsidR="003D2D14" w:rsidRDefault="003D2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14:paraId="0FDB0696" w14:textId="77777777" w:rsidR="003D2D14" w:rsidRDefault="003D2D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63" w:type="dxa"/>
          </w:tcPr>
          <w:p w14:paraId="60985958" w14:textId="77777777" w:rsidR="003D2D14" w:rsidRDefault="000A3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informacyjno-promocyjnych,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zapewnienia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realizacji obowiązku informacyjnego dotyczącego przekazywania do publicznej </w:t>
            </w:r>
            <w:r>
              <w:rPr>
                <w:spacing w:val="-2"/>
                <w:sz w:val="24"/>
              </w:rPr>
              <w:t>wiadomości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podmiotach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uzyskujących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wsparcie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ramach </w:t>
            </w:r>
            <w:r>
              <w:rPr>
                <w:sz w:val="24"/>
              </w:rPr>
              <w:t>realizacji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programu regionalnego Fundusze Europejskie dla</w:t>
            </w:r>
          </w:p>
          <w:p w14:paraId="4FA86F4B" w14:textId="77777777" w:rsidR="003D2D14" w:rsidRDefault="000A3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Świętokrzyskiego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2027.</w:t>
            </w:r>
          </w:p>
          <w:p w14:paraId="0BC2606C" w14:textId="77777777" w:rsidR="003D2D14" w:rsidRDefault="000A31F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Przetwarzanie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Pani/Pana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niezbędne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wypełnienia obowiązków prawnych ciążących na Administratorze (art. 6 ust. 1 lit. 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art. 9 ust. 2 lit. g, art. 10 RODO), wynikających z:</w:t>
            </w:r>
          </w:p>
          <w:p w14:paraId="3AF9D059" w14:textId="77777777" w:rsidR="003D2D14" w:rsidRDefault="000A31F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Rozporządzenia Parlamentu Europejskiego i Rady (UE) 2021/1060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ustanawiające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wspólne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przepisy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dotyczące Europejskiego Funduszu Rozwoju Regionalnego, Europejskiego</w:t>
            </w:r>
          </w:p>
          <w:p w14:paraId="1CBABA41" w14:textId="77777777" w:rsidR="003D2D14" w:rsidRDefault="000A31F2">
            <w:pPr>
              <w:pStyle w:val="TableParagraph"/>
              <w:ind w:left="536" w:right="25"/>
              <w:rPr>
                <w:sz w:val="24"/>
              </w:rPr>
            </w:pPr>
            <w:r>
              <w:rPr>
                <w:sz w:val="24"/>
              </w:rPr>
              <w:t>Funduszu Społecznego Plus, Funduszu Spójności, Funduszu na rzecz Sprawiedliwej Transformacji i Europejskiego Funduszu Morskiego, Rybackiego i Akwakultury, a także przepisy finansowe na potrzeby tych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funduszy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Funduszu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Azylu, Migracji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Integracji, Funduszu Bezpieczeństwa Wewnętrznego i Instrumentu Wsparcia Finansowego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Zarządzania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Granicami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Polityki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Wizowej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(Dz. U. UE. L. z 2021 r. Nr 231, str. 159, z późn. zm.);</w:t>
            </w:r>
          </w:p>
          <w:p w14:paraId="428813E0" w14:textId="77777777" w:rsidR="003D2D14" w:rsidRDefault="000A31F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Rozporządzenia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Parlamentu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Europejskiego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2021/1057 z dnia 24 czerwca 2021 r. ustanawiające Europejski Fundusz</w:t>
            </w:r>
          </w:p>
          <w:p w14:paraId="796F3E0E" w14:textId="77777777" w:rsidR="003D2D14" w:rsidRDefault="000A31F2">
            <w:pPr>
              <w:pStyle w:val="TableParagraph"/>
              <w:ind w:left="536" w:right="678"/>
              <w:rPr>
                <w:sz w:val="24"/>
              </w:rPr>
            </w:pPr>
            <w:r>
              <w:rPr>
                <w:sz w:val="24"/>
              </w:rPr>
              <w:t>Społeczny Plus (EFS+) oraz uchylające rozporządzenie (UE) nr 1296/2013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(Dz. U. UE.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231, 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21,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późn. </w:t>
            </w:r>
            <w:r>
              <w:rPr>
                <w:spacing w:val="-2"/>
                <w:sz w:val="24"/>
              </w:rPr>
              <w:t>zm.);</w:t>
            </w:r>
          </w:p>
          <w:p w14:paraId="3BAC9C71" w14:textId="77777777" w:rsidR="003D2D14" w:rsidRDefault="000A31F2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ind w:left="535" w:hanging="359"/>
              <w:rPr>
                <w:sz w:val="24"/>
              </w:rPr>
            </w:pPr>
            <w:r>
              <w:rPr>
                <w:sz w:val="24"/>
              </w:rPr>
              <w:t>ustawy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kwietnia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zadań</w:t>
            </w:r>
          </w:p>
          <w:p w14:paraId="67FA708B" w14:textId="77777777" w:rsidR="003D2D14" w:rsidRDefault="000A31F2">
            <w:pPr>
              <w:pStyle w:val="TableParagraph"/>
              <w:ind w:left="536" w:right="334"/>
              <w:rPr>
                <w:sz w:val="24"/>
              </w:rPr>
            </w:pPr>
            <w:r>
              <w:rPr>
                <w:sz w:val="24"/>
              </w:rPr>
              <w:t>finansowanych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europejskich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perspektywie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finansowej 2021-2027 (Dz. U. z 2022 r. poz. 1079);</w:t>
            </w:r>
          </w:p>
          <w:p w14:paraId="0DBC6801" w14:textId="77777777" w:rsidR="003D2D14" w:rsidRDefault="000A31F2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ind w:left="535" w:hanging="359"/>
              <w:rPr>
                <w:sz w:val="24"/>
              </w:rPr>
            </w:pPr>
            <w:r>
              <w:rPr>
                <w:sz w:val="24"/>
              </w:rPr>
              <w:t>ustawy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Kodeks</w:t>
            </w:r>
            <w:r>
              <w:rPr>
                <w:spacing w:val="-2"/>
                <w:sz w:val="24"/>
              </w:rPr>
              <w:t xml:space="preserve"> postępowania</w:t>
            </w:r>
          </w:p>
          <w:p w14:paraId="0FEEAA3C" w14:textId="77777777" w:rsidR="003D2D14" w:rsidRDefault="000A31F2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administracyjnego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 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 późn. </w:t>
            </w:r>
            <w:r>
              <w:rPr>
                <w:spacing w:val="-2"/>
                <w:sz w:val="24"/>
              </w:rPr>
              <w:t>zm.);</w:t>
            </w:r>
          </w:p>
          <w:p w14:paraId="5205784B" w14:textId="77777777" w:rsidR="003D2D14" w:rsidRDefault="000A31F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ind w:right="574"/>
              <w:rPr>
                <w:sz w:val="24"/>
              </w:rPr>
            </w:pPr>
            <w:r>
              <w:rPr>
                <w:sz w:val="24"/>
              </w:rPr>
              <w:t>ustawy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sierpnia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finansach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publicznych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U. z 2022 r. poz. 1634, z późn. zm.);</w:t>
            </w:r>
          </w:p>
          <w:p w14:paraId="36E4AD70" w14:textId="77777777" w:rsidR="003D2D14" w:rsidRDefault="000A31F2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ustawy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narodowym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zasobie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archiwalnym i archiwach (Dz. U. z 2020 r. poz. 164, z późn. zm.).</w:t>
            </w:r>
          </w:p>
          <w:p w14:paraId="7DDE7381" w14:textId="77777777" w:rsidR="003D2D14" w:rsidRDefault="000A31F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Jeżeli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przetwarzanie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Pani/Pana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osobowych 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niezbędne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5A02298D" w14:textId="77777777" w:rsidR="003D2D14" w:rsidRDefault="000A31F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wykonania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 Pani/Pan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2000F2A5" w14:textId="77777777" w:rsidR="003D2D14" w:rsidRDefault="000A31F2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podjęcia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Pani/Pana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żądanie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zawarciem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umowy,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podstawą prawną przetwarzania jest art. 6 ust. 1 lit. b RODO.</w:t>
            </w:r>
          </w:p>
          <w:p w14:paraId="5F697769" w14:textId="77777777" w:rsidR="003D2D14" w:rsidRDefault="000A3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danych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osobowych:</w:t>
            </w:r>
          </w:p>
          <w:p w14:paraId="6C16DE52" w14:textId="77777777" w:rsidR="003D2D14" w:rsidRDefault="000A31F2">
            <w:pPr>
              <w:pStyle w:val="TableParagraph"/>
              <w:spacing w:before="42"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Zakres Pani/Pana danych osobowych, które może przetwarzać Administrator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wynika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kwietnia 2022 r. o zasadach realizacji zadań finansowanych ze środków</w:t>
            </w:r>
          </w:p>
          <w:p w14:paraId="445BCE33" w14:textId="77777777" w:rsidR="003D2D14" w:rsidRDefault="000A3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europejskich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perspektywie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2027.</w:t>
            </w:r>
          </w:p>
        </w:tc>
      </w:tr>
      <w:tr w:rsidR="003D2D14" w14:paraId="6CD97AF9" w14:textId="77777777">
        <w:trPr>
          <w:trHeight w:val="3076"/>
        </w:trPr>
        <w:tc>
          <w:tcPr>
            <w:tcW w:w="444" w:type="dxa"/>
          </w:tcPr>
          <w:p w14:paraId="20A7F49E" w14:textId="77777777" w:rsidR="003D2D14" w:rsidRDefault="000A31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982" w:type="dxa"/>
          </w:tcPr>
          <w:p w14:paraId="6660101D" w14:textId="77777777" w:rsidR="003D2D14" w:rsidRDefault="000A3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Informacja</w:t>
            </w:r>
          </w:p>
          <w:p w14:paraId="0E5703A7" w14:textId="77777777" w:rsidR="003D2D14" w:rsidRDefault="000A31F2">
            <w:pPr>
              <w:pStyle w:val="TableParagraph"/>
              <w:ind w:right="399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o odbiorcach </w:t>
            </w:r>
            <w:r>
              <w:rPr>
                <w:color w:val="006FC0"/>
                <w:spacing w:val="-2"/>
                <w:sz w:val="24"/>
              </w:rPr>
              <w:t xml:space="preserve">danych </w:t>
            </w:r>
            <w:r>
              <w:rPr>
                <w:color w:val="006FC0"/>
                <w:sz w:val="24"/>
              </w:rPr>
              <w:t>osobowych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lub </w:t>
            </w:r>
            <w:r>
              <w:rPr>
                <w:color w:val="006FC0"/>
                <w:spacing w:val="-2"/>
                <w:sz w:val="24"/>
              </w:rPr>
              <w:t>kategoriach</w:t>
            </w:r>
          </w:p>
          <w:p w14:paraId="3B33CC59" w14:textId="77777777" w:rsidR="003D2D14" w:rsidRDefault="000A31F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006FC0"/>
                <w:sz w:val="24"/>
              </w:rPr>
              <w:t>odbiorców,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jeżeli </w:t>
            </w:r>
            <w:r>
              <w:rPr>
                <w:color w:val="006FC0"/>
                <w:spacing w:val="-2"/>
                <w:sz w:val="24"/>
              </w:rPr>
              <w:t>istnieją</w:t>
            </w:r>
          </w:p>
        </w:tc>
        <w:tc>
          <w:tcPr>
            <w:tcW w:w="7463" w:type="dxa"/>
          </w:tcPr>
          <w:p w14:paraId="4D335264" w14:textId="77777777" w:rsidR="003D2D14" w:rsidRDefault="000A3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Odbiorcy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Pana/Pani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osobowych:</w:t>
            </w:r>
          </w:p>
          <w:p w14:paraId="44EC9AEC" w14:textId="77777777" w:rsidR="003D2D14" w:rsidRDefault="000A31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administratorzy,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podmioty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uprawnione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przetwarzania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na </w:t>
            </w:r>
            <w:r>
              <w:rPr>
                <w:sz w:val="24"/>
              </w:rPr>
              <w:t>podstawie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szczególności: osoby wykonujące</w:t>
            </w:r>
          </w:p>
          <w:p w14:paraId="44002C59" w14:textId="77777777" w:rsidR="003D2D14" w:rsidRDefault="000A3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czynności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kontrolne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WUP,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państwowej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m.in.: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sądy policja, Krajowa Administracja Skarbowa, osoby zapoznające się z</w:t>
            </w:r>
          </w:p>
          <w:p w14:paraId="55B2194A" w14:textId="77777777" w:rsidR="003D2D14" w:rsidRDefault="000A31F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informacjami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udostępnionymi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06.09.2001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 o dostępie do informacji publicznej (tylko te dane, które stanowią informację publiczną), podmioty uprawnione do obsługi doręczeń przy użyciu środków komunikacji elektronicznej, operator pocztowy, firma</w:t>
            </w:r>
          </w:p>
          <w:p w14:paraId="2C81063F" w14:textId="77777777" w:rsidR="003D2D14" w:rsidRDefault="000A31F2" w:rsidP="008770F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kurierska;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ostatnie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podmioty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tylko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adresowych). Pani/Pana dane os</w:t>
            </w:r>
            <w:r w:rsidR="008770F3">
              <w:rPr>
                <w:sz w:val="24"/>
              </w:rPr>
              <w:t>obowe mogą zostać ujawnione</w:t>
            </w:r>
            <w:r>
              <w:rPr>
                <w:sz w:val="24"/>
              </w:rPr>
              <w:t xml:space="preserve"> innym podmiotom</w:t>
            </w:r>
          </w:p>
        </w:tc>
      </w:tr>
    </w:tbl>
    <w:p w14:paraId="6E4F855C" w14:textId="77777777" w:rsidR="003D2D14" w:rsidRDefault="003D2D14">
      <w:pPr>
        <w:pStyle w:val="Tekstpodstawowy"/>
        <w:ind w:left="2705"/>
        <w:rPr>
          <w:rFonts w:ascii="Arial"/>
          <w:sz w:val="20"/>
        </w:rPr>
      </w:pPr>
    </w:p>
    <w:p w14:paraId="7BBC11A1" w14:textId="77777777" w:rsidR="003D2D14" w:rsidRDefault="003D2D14">
      <w:pPr>
        <w:pStyle w:val="Tekstpodstawowy"/>
        <w:spacing w:before="61"/>
        <w:rPr>
          <w:rFonts w:ascii="Arial"/>
          <w:sz w:val="28"/>
        </w:rPr>
      </w:pPr>
    </w:p>
    <w:p w14:paraId="78FD4D63" w14:textId="77777777" w:rsidR="008770F3" w:rsidRDefault="008770F3">
      <w:pPr>
        <w:pStyle w:val="Tekstpodstawowy"/>
        <w:spacing w:before="61"/>
        <w:rPr>
          <w:rFonts w:ascii="Arial"/>
          <w:sz w:val="28"/>
        </w:rPr>
      </w:pPr>
    </w:p>
    <w:p w14:paraId="288ED191" w14:textId="77777777" w:rsidR="008770F3" w:rsidRDefault="008770F3">
      <w:pPr>
        <w:pStyle w:val="Tekstpodstawowy"/>
        <w:spacing w:before="61"/>
        <w:rPr>
          <w:rFonts w:ascii="Arial"/>
          <w:sz w:val="28"/>
        </w:rPr>
      </w:pPr>
    </w:p>
    <w:p w14:paraId="0A0A723C" w14:textId="77777777" w:rsidR="008770F3" w:rsidRDefault="008770F3">
      <w:pPr>
        <w:pStyle w:val="Tekstpodstawowy"/>
        <w:spacing w:before="61"/>
        <w:rPr>
          <w:rFonts w:ascii="Arial"/>
          <w:sz w:val="28"/>
        </w:rPr>
      </w:pPr>
    </w:p>
    <w:p w14:paraId="4DCD1102" w14:textId="77777777" w:rsidR="008770F3" w:rsidRPr="00C25A39" w:rsidRDefault="008770F3" w:rsidP="008770F3">
      <w:pPr>
        <w:spacing w:line="200" w:lineRule="exact"/>
        <w:ind w:left="70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.</w:t>
      </w:r>
      <w:r w:rsidRPr="00C25A39">
        <w:rPr>
          <w:rFonts w:ascii="Calibri" w:hAnsi="Calibri"/>
          <w:sz w:val="18"/>
          <w:szCs w:val="18"/>
        </w:rPr>
        <w:t>…………………………………………</w:t>
      </w:r>
    </w:p>
    <w:p w14:paraId="4F124FD2" w14:textId="77777777" w:rsidR="008770F3" w:rsidRPr="00C25A39" w:rsidRDefault="008770F3" w:rsidP="008770F3">
      <w:pPr>
        <w:tabs>
          <w:tab w:val="left" w:pos="8137"/>
          <w:tab w:val="left" w:pos="8518"/>
        </w:tabs>
        <w:spacing w:line="200" w:lineRule="exact"/>
        <w:ind w:left="709"/>
        <w:rPr>
          <w:rFonts w:ascii="Calibri" w:hAnsi="Calibri"/>
          <w:sz w:val="18"/>
          <w:szCs w:val="18"/>
        </w:rPr>
      </w:pPr>
      <w:r w:rsidRPr="00C25A39">
        <w:rPr>
          <w:rFonts w:ascii="Calibri" w:hAnsi="Calibri"/>
          <w:sz w:val="18"/>
          <w:szCs w:val="18"/>
        </w:rPr>
        <w:t xml:space="preserve">     miejscowość  i data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  </w:t>
      </w:r>
      <w:r w:rsidRPr="00C25A39">
        <w:rPr>
          <w:rFonts w:ascii="Calibri" w:hAnsi="Calibri"/>
          <w:sz w:val="18"/>
          <w:szCs w:val="18"/>
        </w:rPr>
        <w:t xml:space="preserve"> czytelny podpis</w:t>
      </w:r>
    </w:p>
    <w:p w14:paraId="0C8CF9D1" w14:textId="77777777" w:rsidR="008770F3" w:rsidRDefault="008770F3">
      <w:pPr>
        <w:pStyle w:val="Tekstpodstawowy"/>
        <w:spacing w:before="61"/>
        <w:rPr>
          <w:rFonts w:ascii="Arial"/>
          <w:sz w:val="28"/>
        </w:rPr>
      </w:pPr>
    </w:p>
    <w:sectPr w:rsidR="008770F3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7280"/>
    <w:multiLevelType w:val="hybridMultilevel"/>
    <w:tmpl w:val="EE7EDD38"/>
    <w:lvl w:ilvl="0" w:tplc="530A2158">
      <w:start w:val="1"/>
      <w:numFmt w:val="decimal"/>
      <w:lvlText w:val="%1."/>
      <w:lvlJc w:val="left"/>
      <w:pPr>
        <w:ind w:left="12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85CA2402">
      <w:numFmt w:val="bullet"/>
      <w:lvlText w:val="•"/>
      <w:lvlJc w:val="left"/>
      <w:pPr>
        <w:ind w:left="853" w:hanging="241"/>
      </w:pPr>
      <w:rPr>
        <w:rFonts w:hint="default"/>
        <w:lang w:val="pl-PL" w:eastAsia="en-US" w:bidi="ar-SA"/>
      </w:rPr>
    </w:lvl>
    <w:lvl w:ilvl="2" w:tplc="DF6007C8">
      <w:numFmt w:val="bullet"/>
      <w:lvlText w:val="•"/>
      <w:lvlJc w:val="left"/>
      <w:pPr>
        <w:ind w:left="1586" w:hanging="241"/>
      </w:pPr>
      <w:rPr>
        <w:rFonts w:hint="default"/>
        <w:lang w:val="pl-PL" w:eastAsia="en-US" w:bidi="ar-SA"/>
      </w:rPr>
    </w:lvl>
    <w:lvl w:ilvl="3" w:tplc="0430FC7A">
      <w:numFmt w:val="bullet"/>
      <w:lvlText w:val="•"/>
      <w:lvlJc w:val="left"/>
      <w:pPr>
        <w:ind w:left="2319" w:hanging="241"/>
      </w:pPr>
      <w:rPr>
        <w:rFonts w:hint="default"/>
        <w:lang w:val="pl-PL" w:eastAsia="en-US" w:bidi="ar-SA"/>
      </w:rPr>
    </w:lvl>
    <w:lvl w:ilvl="4" w:tplc="6F42C714">
      <w:numFmt w:val="bullet"/>
      <w:lvlText w:val="•"/>
      <w:lvlJc w:val="left"/>
      <w:pPr>
        <w:ind w:left="3053" w:hanging="241"/>
      </w:pPr>
      <w:rPr>
        <w:rFonts w:hint="default"/>
        <w:lang w:val="pl-PL" w:eastAsia="en-US" w:bidi="ar-SA"/>
      </w:rPr>
    </w:lvl>
    <w:lvl w:ilvl="5" w:tplc="CD944906">
      <w:numFmt w:val="bullet"/>
      <w:lvlText w:val="•"/>
      <w:lvlJc w:val="left"/>
      <w:pPr>
        <w:ind w:left="3786" w:hanging="241"/>
      </w:pPr>
      <w:rPr>
        <w:rFonts w:hint="default"/>
        <w:lang w:val="pl-PL" w:eastAsia="en-US" w:bidi="ar-SA"/>
      </w:rPr>
    </w:lvl>
    <w:lvl w:ilvl="6" w:tplc="DE1EBFE2">
      <w:numFmt w:val="bullet"/>
      <w:lvlText w:val="•"/>
      <w:lvlJc w:val="left"/>
      <w:pPr>
        <w:ind w:left="4519" w:hanging="241"/>
      </w:pPr>
      <w:rPr>
        <w:rFonts w:hint="default"/>
        <w:lang w:val="pl-PL" w:eastAsia="en-US" w:bidi="ar-SA"/>
      </w:rPr>
    </w:lvl>
    <w:lvl w:ilvl="7" w:tplc="E20EB0AC">
      <w:numFmt w:val="bullet"/>
      <w:lvlText w:val="•"/>
      <w:lvlJc w:val="left"/>
      <w:pPr>
        <w:ind w:left="5253" w:hanging="241"/>
      </w:pPr>
      <w:rPr>
        <w:rFonts w:hint="default"/>
        <w:lang w:val="pl-PL" w:eastAsia="en-US" w:bidi="ar-SA"/>
      </w:rPr>
    </w:lvl>
    <w:lvl w:ilvl="8" w:tplc="64C8B6B8">
      <w:numFmt w:val="bullet"/>
      <w:lvlText w:val="•"/>
      <w:lvlJc w:val="left"/>
      <w:pPr>
        <w:ind w:left="5986" w:hanging="241"/>
      </w:pPr>
      <w:rPr>
        <w:rFonts w:hint="default"/>
        <w:lang w:val="pl-PL" w:eastAsia="en-US" w:bidi="ar-SA"/>
      </w:rPr>
    </w:lvl>
  </w:abstractNum>
  <w:abstractNum w:abstractNumId="1" w15:restartNumberingAfterBreak="0">
    <w:nsid w:val="5EC90EB9"/>
    <w:multiLevelType w:val="hybridMultilevel"/>
    <w:tmpl w:val="F98290D6"/>
    <w:lvl w:ilvl="0" w:tplc="D1B0D4F2">
      <w:start w:val="1"/>
      <w:numFmt w:val="decimal"/>
      <w:lvlText w:val="%1)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FA688C">
      <w:numFmt w:val="bullet"/>
      <w:lvlText w:val="•"/>
      <w:lvlJc w:val="left"/>
      <w:pPr>
        <w:ind w:left="1231" w:hanging="360"/>
      </w:pPr>
      <w:rPr>
        <w:rFonts w:hint="default"/>
        <w:lang w:val="pl-PL" w:eastAsia="en-US" w:bidi="ar-SA"/>
      </w:rPr>
    </w:lvl>
    <w:lvl w:ilvl="2" w:tplc="4FF02B5C">
      <w:numFmt w:val="bullet"/>
      <w:lvlText w:val="•"/>
      <w:lvlJc w:val="left"/>
      <w:pPr>
        <w:ind w:left="1922" w:hanging="360"/>
      </w:pPr>
      <w:rPr>
        <w:rFonts w:hint="default"/>
        <w:lang w:val="pl-PL" w:eastAsia="en-US" w:bidi="ar-SA"/>
      </w:rPr>
    </w:lvl>
    <w:lvl w:ilvl="3" w:tplc="BE9ABD88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4" w:tplc="8A64B296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5" w:tplc="BB064E42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6" w:tplc="8E746F32">
      <w:numFmt w:val="bullet"/>
      <w:lvlText w:val="•"/>
      <w:lvlJc w:val="left"/>
      <w:pPr>
        <w:ind w:left="4687" w:hanging="360"/>
      </w:pPr>
      <w:rPr>
        <w:rFonts w:hint="default"/>
        <w:lang w:val="pl-PL" w:eastAsia="en-US" w:bidi="ar-SA"/>
      </w:rPr>
    </w:lvl>
    <w:lvl w:ilvl="7" w:tplc="2C3C54CE">
      <w:numFmt w:val="bullet"/>
      <w:lvlText w:val="•"/>
      <w:lvlJc w:val="left"/>
      <w:pPr>
        <w:ind w:left="5379" w:hanging="360"/>
      </w:pPr>
      <w:rPr>
        <w:rFonts w:hint="default"/>
        <w:lang w:val="pl-PL" w:eastAsia="en-US" w:bidi="ar-SA"/>
      </w:rPr>
    </w:lvl>
    <w:lvl w:ilvl="8" w:tplc="EF10DE08">
      <w:numFmt w:val="bullet"/>
      <w:lvlText w:val="•"/>
      <w:lvlJc w:val="left"/>
      <w:pPr>
        <w:ind w:left="6070" w:hanging="360"/>
      </w:pPr>
      <w:rPr>
        <w:rFonts w:hint="default"/>
        <w:lang w:val="pl-PL" w:eastAsia="en-US" w:bidi="ar-SA"/>
      </w:rPr>
    </w:lvl>
  </w:abstractNum>
  <w:num w:numId="1" w16cid:durableId="658271217">
    <w:abstractNumId w:val="1"/>
  </w:num>
  <w:num w:numId="2" w16cid:durableId="28639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14"/>
    <w:rsid w:val="000A31F2"/>
    <w:rsid w:val="003D2D14"/>
    <w:rsid w:val="00537DCB"/>
    <w:rsid w:val="005F538D"/>
    <w:rsid w:val="007C5C23"/>
    <w:rsid w:val="008770F3"/>
    <w:rsid w:val="00C60285"/>
    <w:rsid w:val="00F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1E0"/>
  <w15:docId w15:val="{6631B900-9766-4B08-820D-4E7108B3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1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1F2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C602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ar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r@far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akd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up@wup.kielc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Szabra</dc:creator>
  <cp:lastModifiedBy>user</cp:lastModifiedBy>
  <cp:revision>2</cp:revision>
  <cp:lastPrinted>2024-09-13T15:47:00Z</cp:lastPrinted>
  <dcterms:created xsi:type="dcterms:W3CDTF">2024-09-17T07:05:00Z</dcterms:created>
  <dcterms:modified xsi:type="dcterms:W3CDTF">2024-09-17T07:05:00Z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2024-06-22T00:00:00Z</vt:filetime>
  </property>
  <property fmtid="{D5CDD505-2E9C-101B-9397-08002B2CF9AE}" pid="5" name="Producer">
    <vt:lpwstr>Microsoft® Word 2021</vt:lpwstr>
  </property>
</Properties>
</file>